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D6419" w14:textId="77777777" w:rsidR="00292013" w:rsidRDefault="00292013" w:rsidP="00276B04">
      <w:pPr>
        <w:jc w:val="both"/>
        <w:rPr>
          <w:b/>
          <w:sz w:val="22"/>
        </w:rPr>
      </w:pPr>
      <w:bookmarkStart w:id="0" w:name="_GoBack"/>
      <w:bookmarkEnd w:id="0"/>
    </w:p>
    <w:p w14:paraId="73D5C582" w14:textId="77777777" w:rsidR="00292013" w:rsidRPr="00292013" w:rsidRDefault="00292013" w:rsidP="00854CA2">
      <w:pPr>
        <w:rPr>
          <w:caps/>
          <w:sz w:val="36"/>
          <w:szCs w:val="36"/>
        </w:rPr>
      </w:pPr>
    </w:p>
    <w:p w14:paraId="6B06EF6E" w14:textId="77777777" w:rsidR="00292013" w:rsidRPr="00292013" w:rsidRDefault="00292013" w:rsidP="00854CA2">
      <w:pPr>
        <w:rPr>
          <w:b/>
          <w:sz w:val="36"/>
          <w:szCs w:val="36"/>
        </w:rPr>
      </w:pPr>
      <w:r w:rsidRPr="00292013">
        <w:rPr>
          <w:b/>
          <w:sz w:val="36"/>
          <w:szCs w:val="36"/>
        </w:rPr>
        <w:t>Nu er det tid for bedre boliger i [</w:t>
      </w:r>
      <w:r w:rsidRPr="00292013">
        <w:rPr>
          <w:b/>
          <w:i/>
          <w:sz w:val="36"/>
          <w:szCs w:val="36"/>
        </w:rPr>
        <w:t>Kommunenavn]</w:t>
      </w:r>
      <w:r>
        <w:rPr>
          <w:b/>
          <w:i/>
          <w:sz w:val="36"/>
          <w:szCs w:val="36"/>
        </w:rPr>
        <w:br/>
      </w:r>
    </w:p>
    <w:p w14:paraId="041C3BB0" w14:textId="131393F1" w:rsidR="00482D74" w:rsidRPr="00276B04" w:rsidRDefault="00276B04" w:rsidP="00854CA2">
      <w:pPr>
        <w:rPr>
          <w:b/>
          <w:sz w:val="22"/>
        </w:rPr>
      </w:pPr>
      <w:r w:rsidRPr="00276B04">
        <w:rPr>
          <w:b/>
          <w:sz w:val="22"/>
        </w:rPr>
        <w:t>Det kan være svært at vide, hvor man skal begynde, hvis man</w:t>
      </w:r>
      <w:r w:rsidR="00292013">
        <w:rPr>
          <w:b/>
          <w:sz w:val="22"/>
        </w:rPr>
        <w:t xml:space="preserve"> vil energirenovere sin bolig, m</w:t>
      </w:r>
      <w:r w:rsidRPr="00276B04">
        <w:rPr>
          <w:b/>
          <w:sz w:val="22"/>
        </w:rPr>
        <w:t>en nu bliver det nemmere for boligejere i [</w:t>
      </w:r>
      <w:r w:rsidRPr="00827C50">
        <w:rPr>
          <w:b/>
          <w:i/>
          <w:sz w:val="22"/>
        </w:rPr>
        <w:t>Kommunenavn].</w:t>
      </w:r>
      <w:r w:rsidRPr="00276B04">
        <w:rPr>
          <w:b/>
          <w:sz w:val="22"/>
        </w:rPr>
        <w:t xml:space="preserve"> </w:t>
      </w:r>
      <w:r w:rsidR="00753DB2">
        <w:rPr>
          <w:b/>
          <w:sz w:val="22"/>
        </w:rPr>
        <w:t xml:space="preserve">Nye </w:t>
      </w:r>
      <w:r w:rsidRPr="00276B04">
        <w:rPr>
          <w:b/>
          <w:sz w:val="22"/>
        </w:rPr>
        <w:t>BedreBolig-</w:t>
      </w:r>
      <w:r w:rsidR="009C2837">
        <w:rPr>
          <w:b/>
          <w:sz w:val="22"/>
        </w:rPr>
        <w:t xml:space="preserve">rådgivere </w:t>
      </w:r>
      <w:r w:rsidR="000B5B80">
        <w:rPr>
          <w:b/>
          <w:sz w:val="22"/>
        </w:rPr>
        <w:t>skal</w:t>
      </w:r>
      <w:r w:rsidR="000B5B80" w:rsidRPr="00276B04">
        <w:rPr>
          <w:b/>
          <w:sz w:val="22"/>
        </w:rPr>
        <w:t xml:space="preserve"> </w:t>
      </w:r>
      <w:r w:rsidR="00753DB2">
        <w:rPr>
          <w:b/>
          <w:sz w:val="22"/>
        </w:rPr>
        <w:t>hjælpe husejerne med</w:t>
      </w:r>
      <w:r w:rsidR="009C2837">
        <w:rPr>
          <w:b/>
          <w:sz w:val="22"/>
        </w:rPr>
        <w:t xml:space="preserve"> </w:t>
      </w:r>
      <w:r w:rsidRPr="00276B04">
        <w:rPr>
          <w:b/>
          <w:sz w:val="22"/>
        </w:rPr>
        <w:t xml:space="preserve">at renovere sig til en </w:t>
      </w:r>
      <w:r w:rsidR="00627F27">
        <w:rPr>
          <w:b/>
          <w:sz w:val="22"/>
        </w:rPr>
        <w:t xml:space="preserve">lavere </w:t>
      </w:r>
      <w:r w:rsidR="009C2837">
        <w:rPr>
          <w:b/>
          <w:sz w:val="22"/>
        </w:rPr>
        <w:t>energiregning og</w:t>
      </w:r>
      <w:r w:rsidRPr="00276B04">
        <w:rPr>
          <w:b/>
          <w:sz w:val="22"/>
        </w:rPr>
        <w:t xml:space="preserve"> </w:t>
      </w:r>
      <w:r w:rsidR="00627F27">
        <w:rPr>
          <w:b/>
          <w:sz w:val="22"/>
        </w:rPr>
        <w:t xml:space="preserve">samtidig </w:t>
      </w:r>
      <w:r w:rsidRPr="00276B04">
        <w:rPr>
          <w:b/>
          <w:sz w:val="22"/>
        </w:rPr>
        <w:t>få en bedre bolig.</w:t>
      </w:r>
    </w:p>
    <w:p w14:paraId="4A2A71A1" w14:textId="77777777" w:rsidR="00276B04" w:rsidRPr="00276B04" w:rsidRDefault="00276B04" w:rsidP="00854CA2">
      <w:pPr>
        <w:rPr>
          <w:b/>
          <w:sz w:val="22"/>
        </w:rPr>
      </w:pPr>
    </w:p>
    <w:p w14:paraId="59560B26" w14:textId="57560376" w:rsidR="00276B04" w:rsidRPr="00276B04" w:rsidRDefault="00276B04" w:rsidP="00854CA2">
      <w:pPr>
        <w:rPr>
          <w:sz w:val="22"/>
        </w:rPr>
      </w:pPr>
      <w:r w:rsidRPr="00276B04">
        <w:rPr>
          <w:sz w:val="22"/>
        </w:rPr>
        <w:t xml:space="preserve">Vil du have en lavere energiregning eller ønsker du at komme kulde og træk til livs? Det </w:t>
      </w:r>
      <w:r w:rsidR="004517E5">
        <w:rPr>
          <w:sz w:val="22"/>
        </w:rPr>
        <w:t xml:space="preserve">er </w:t>
      </w:r>
      <w:r w:rsidRPr="00276B04">
        <w:rPr>
          <w:sz w:val="22"/>
        </w:rPr>
        <w:t xml:space="preserve">der </w:t>
      </w:r>
      <w:r w:rsidR="00627F27">
        <w:rPr>
          <w:sz w:val="22"/>
        </w:rPr>
        <w:t>forskellige l</w:t>
      </w:r>
      <w:r w:rsidRPr="00276B04">
        <w:rPr>
          <w:sz w:val="22"/>
        </w:rPr>
        <w:t xml:space="preserve">øsninger </w:t>
      </w:r>
      <w:r w:rsidR="004517E5">
        <w:rPr>
          <w:sz w:val="22"/>
        </w:rPr>
        <w:t>til og</w:t>
      </w:r>
      <w:r w:rsidR="000B5B80">
        <w:rPr>
          <w:sz w:val="22"/>
        </w:rPr>
        <w:t xml:space="preserve"> det </w:t>
      </w:r>
      <w:r w:rsidR="004517E5">
        <w:rPr>
          <w:sz w:val="22"/>
        </w:rPr>
        <w:t xml:space="preserve">kan ofte </w:t>
      </w:r>
      <w:r w:rsidRPr="00276B04">
        <w:rPr>
          <w:sz w:val="22"/>
        </w:rPr>
        <w:t>være vanskeligt at få overblik over, hvor det bedst betale</w:t>
      </w:r>
      <w:r w:rsidR="00753DB2">
        <w:rPr>
          <w:sz w:val="22"/>
        </w:rPr>
        <w:t>r</w:t>
      </w:r>
      <w:r w:rsidRPr="00276B04">
        <w:rPr>
          <w:sz w:val="22"/>
        </w:rPr>
        <w:t xml:space="preserve"> sig at sætte ind. Men </w:t>
      </w:r>
      <w:r w:rsidR="009C2837">
        <w:rPr>
          <w:sz w:val="22"/>
        </w:rPr>
        <w:t xml:space="preserve">med </w:t>
      </w:r>
      <w:r w:rsidR="007351C8">
        <w:rPr>
          <w:sz w:val="22"/>
        </w:rPr>
        <w:t xml:space="preserve">hjælp fra en </w:t>
      </w:r>
      <w:r w:rsidR="009C2837" w:rsidRPr="00276B04">
        <w:rPr>
          <w:sz w:val="22"/>
        </w:rPr>
        <w:t>BedreBolig</w:t>
      </w:r>
      <w:r w:rsidR="007351C8">
        <w:rPr>
          <w:sz w:val="22"/>
        </w:rPr>
        <w:t xml:space="preserve">-rådgiver bliver det en </w:t>
      </w:r>
      <w:r w:rsidR="009C2837">
        <w:rPr>
          <w:sz w:val="22"/>
        </w:rPr>
        <w:t>overskuelig opgave.</w:t>
      </w:r>
    </w:p>
    <w:p w14:paraId="54F68C97" w14:textId="77777777" w:rsidR="00276B04" w:rsidRPr="00276B04" w:rsidRDefault="00276B04" w:rsidP="00854CA2">
      <w:pPr>
        <w:rPr>
          <w:sz w:val="22"/>
        </w:rPr>
      </w:pPr>
    </w:p>
    <w:p w14:paraId="117C6A41" w14:textId="0B090739" w:rsidR="00276B04" w:rsidRPr="00276B04" w:rsidRDefault="00627F27" w:rsidP="00854CA2">
      <w:pPr>
        <w:rPr>
          <w:sz w:val="22"/>
        </w:rPr>
      </w:pPr>
      <w:r>
        <w:rPr>
          <w:sz w:val="22"/>
        </w:rPr>
        <w:t xml:space="preserve">I </w:t>
      </w:r>
      <w:r w:rsidRPr="00827C50">
        <w:rPr>
          <w:i/>
          <w:sz w:val="22"/>
        </w:rPr>
        <w:t>[Kommunenavn]</w:t>
      </w:r>
      <w:r w:rsidRPr="00276B04">
        <w:rPr>
          <w:sz w:val="22"/>
        </w:rPr>
        <w:t xml:space="preserve"> </w:t>
      </w:r>
      <w:r>
        <w:rPr>
          <w:sz w:val="22"/>
        </w:rPr>
        <w:t xml:space="preserve">er der nu </w:t>
      </w:r>
      <w:r w:rsidRPr="009D5B09">
        <w:rPr>
          <w:i/>
          <w:sz w:val="22"/>
        </w:rPr>
        <w:t xml:space="preserve">[antal] </w:t>
      </w:r>
      <w:r w:rsidRPr="00797621">
        <w:rPr>
          <w:sz w:val="22"/>
          <w:szCs w:val="22"/>
        </w:rPr>
        <w:t>uddannede BedreBolig-rådgivere,</w:t>
      </w:r>
      <w:r>
        <w:rPr>
          <w:sz w:val="22"/>
        </w:rPr>
        <w:t xml:space="preserve"> som </w:t>
      </w:r>
      <w:r w:rsidR="00276B04" w:rsidRPr="00276B04">
        <w:rPr>
          <w:sz w:val="22"/>
        </w:rPr>
        <w:t xml:space="preserve">kan </w:t>
      </w:r>
      <w:r w:rsidR="00391A5D">
        <w:rPr>
          <w:sz w:val="22"/>
        </w:rPr>
        <w:t>kort</w:t>
      </w:r>
      <w:r w:rsidR="00EA3639">
        <w:rPr>
          <w:sz w:val="22"/>
        </w:rPr>
        <w:t>lægge</w:t>
      </w:r>
      <w:r w:rsidR="00276B04" w:rsidRPr="00276B04">
        <w:rPr>
          <w:sz w:val="22"/>
        </w:rPr>
        <w:t>, hvilke</w:t>
      </w:r>
      <w:r w:rsidR="00EA3639">
        <w:rPr>
          <w:sz w:val="22"/>
        </w:rPr>
        <w:t xml:space="preserve"> </w:t>
      </w:r>
      <w:r w:rsidR="00276B04" w:rsidRPr="00276B04">
        <w:rPr>
          <w:sz w:val="22"/>
        </w:rPr>
        <w:t>energi</w:t>
      </w:r>
      <w:r w:rsidR="00EA3639">
        <w:rPr>
          <w:sz w:val="22"/>
        </w:rPr>
        <w:t>renovering</w:t>
      </w:r>
      <w:r w:rsidR="007351C8">
        <w:rPr>
          <w:sz w:val="22"/>
        </w:rPr>
        <w:t>stiltag</w:t>
      </w:r>
      <w:r w:rsidR="00276B04" w:rsidRPr="00276B04">
        <w:rPr>
          <w:sz w:val="22"/>
        </w:rPr>
        <w:t xml:space="preserve"> der </w:t>
      </w:r>
      <w:r w:rsidR="007351C8">
        <w:rPr>
          <w:sz w:val="22"/>
        </w:rPr>
        <w:t xml:space="preserve">bedst betaler </w:t>
      </w:r>
      <w:r w:rsidR="00391A5D">
        <w:rPr>
          <w:sz w:val="22"/>
        </w:rPr>
        <w:t>sig</w:t>
      </w:r>
      <w:r w:rsidR="007351C8">
        <w:rPr>
          <w:sz w:val="22"/>
        </w:rPr>
        <w:t xml:space="preserve"> at gå i gang med. K</w:t>
      </w:r>
      <w:r w:rsidR="00391A5D">
        <w:rPr>
          <w:sz w:val="22"/>
        </w:rPr>
        <w:t xml:space="preserve">ommunen </w:t>
      </w:r>
      <w:r w:rsidR="000F603E">
        <w:rPr>
          <w:sz w:val="22"/>
        </w:rPr>
        <w:t xml:space="preserve">er ved at </w:t>
      </w:r>
      <w:r w:rsidR="00827C50">
        <w:rPr>
          <w:sz w:val="22"/>
        </w:rPr>
        <w:t>etabler</w:t>
      </w:r>
      <w:r w:rsidR="00EA3639">
        <w:rPr>
          <w:sz w:val="22"/>
        </w:rPr>
        <w:t xml:space="preserve">e </w:t>
      </w:r>
      <w:r w:rsidR="00827C50">
        <w:rPr>
          <w:sz w:val="22"/>
        </w:rPr>
        <w:t xml:space="preserve">et </w:t>
      </w:r>
      <w:r w:rsidR="00276B04" w:rsidRPr="00276B04">
        <w:rPr>
          <w:sz w:val="22"/>
        </w:rPr>
        <w:t>netværk, h</w:t>
      </w:r>
      <w:r w:rsidR="009C2837">
        <w:rPr>
          <w:sz w:val="22"/>
        </w:rPr>
        <w:t xml:space="preserve">vor rådgiverne arbejder sammen med </w:t>
      </w:r>
      <w:r w:rsidR="00276B04" w:rsidRPr="00827C50">
        <w:rPr>
          <w:i/>
          <w:sz w:val="22"/>
        </w:rPr>
        <w:t xml:space="preserve">[tilføj </w:t>
      </w:r>
      <w:r w:rsidR="000F603E">
        <w:rPr>
          <w:i/>
          <w:sz w:val="22"/>
        </w:rPr>
        <w:t xml:space="preserve">evt. andre </w:t>
      </w:r>
      <w:r w:rsidR="00276B04" w:rsidRPr="00827C50">
        <w:rPr>
          <w:i/>
          <w:sz w:val="22"/>
        </w:rPr>
        <w:t>aktive interessenter, fx</w:t>
      </w:r>
      <w:r w:rsidR="000F603E">
        <w:rPr>
          <w:i/>
          <w:sz w:val="22"/>
        </w:rPr>
        <w:t xml:space="preserve">, </w:t>
      </w:r>
      <w:r w:rsidR="00276B04" w:rsidRPr="00827C50">
        <w:rPr>
          <w:i/>
          <w:sz w:val="22"/>
        </w:rPr>
        <w:t>de lokale pengei</w:t>
      </w:r>
      <w:r w:rsidR="001F4EAF" w:rsidRPr="00827C50">
        <w:rPr>
          <w:i/>
          <w:sz w:val="22"/>
        </w:rPr>
        <w:t>nstitutter og forsyningsselskaber</w:t>
      </w:r>
      <w:r w:rsidR="00276B04" w:rsidRPr="00827C50">
        <w:rPr>
          <w:i/>
          <w:sz w:val="22"/>
        </w:rPr>
        <w:t xml:space="preserve">] </w:t>
      </w:r>
      <w:r w:rsidR="009C2837">
        <w:rPr>
          <w:sz w:val="22"/>
        </w:rPr>
        <w:t>om at give boligejerne</w:t>
      </w:r>
      <w:r w:rsidR="00276B04" w:rsidRPr="00276B04">
        <w:rPr>
          <w:sz w:val="22"/>
        </w:rPr>
        <w:t xml:space="preserve"> de bedste muligheder for at gå i gang med forbedringer af boligen. </w:t>
      </w:r>
    </w:p>
    <w:p w14:paraId="6D04FA94" w14:textId="77777777" w:rsidR="00276B04" w:rsidRPr="00276B04" w:rsidRDefault="00276B04" w:rsidP="00854CA2">
      <w:pPr>
        <w:rPr>
          <w:sz w:val="22"/>
        </w:rPr>
      </w:pPr>
    </w:p>
    <w:p w14:paraId="730DFE18" w14:textId="4F551087" w:rsidR="00276B04" w:rsidRPr="00827C50" w:rsidRDefault="00276B04" w:rsidP="00854CA2">
      <w:pPr>
        <w:rPr>
          <w:i/>
          <w:sz w:val="22"/>
        </w:rPr>
      </w:pPr>
      <w:r w:rsidRPr="00827C50">
        <w:rPr>
          <w:i/>
          <w:sz w:val="22"/>
        </w:rPr>
        <w:t xml:space="preserve">[Indsæt gerne </w:t>
      </w:r>
      <w:r w:rsidR="004517E5">
        <w:rPr>
          <w:i/>
          <w:sz w:val="22"/>
        </w:rPr>
        <w:t xml:space="preserve">et </w:t>
      </w:r>
      <w:r w:rsidRPr="00827C50">
        <w:rPr>
          <w:i/>
          <w:sz w:val="22"/>
        </w:rPr>
        <w:t xml:space="preserve">borgmestercitat </w:t>
      </w:r>
      <w:r w:rsidR="000F603E">
        <w:rPr>
          <w:i/>
          <w:sz w:val="22"/>
        </w:rPr>
        <w:t xml:space="preserve">eller citat fra </w:t>
      </w:r>
      <w:r w:rsidR="004517E5">
        <w:rPr>
          <w:i/>
          <w:sz w:val="22"/>
        </w:rPr>
        <w:t>projektleder</w:t>
      </w:r>
      <w:r w:rsidR="000F603E">
        <w:rPr>
          <w:i/>
          <w:sz w:val="22"/>
        </w:rPr>
        <w:t xml:space="preserve"> </w:t>
      </w:r>
      <w:r w:rsidRPr="00827C50">
        <w:rPr>
          <w:i/>
          <w:sz w:val="22"/>
        </w:rPr>
        <w:t>om forventninger</w:t>
      </w:r>
      <w:r w:rsidR="004517E5">
        <w:rPr>
          <w:i/>
          <w:sz w:val="22"/>
        </w:rPr>
        <w:t>ne</w:t>
      </w:r>
      <w:r w:rsidRPr="00827C50">
        <w:rPr>
          <w:i/>
          <w:sz w:val="22"/>
        </w:rPr>
        <w:t xml:space="preserve"> </w:t>
      </w:r>
      <w:r w:rsidR="00BE0653">
        <w:rPr>
          <w:i/>
          <w:sz w:val="22"/>
        </w:rPr>
        <w:t xml:space="preserve">til BedreBolig-ordningen og </w:t>
      </w:r>
      <w:r w:rsidR="000F603E">
        <w:rPr>
          <w:i/>
          <w:sz w:val="22"/>
        </w:rPr>
        <w:t xml:space="preserve">det nye </w:t>
      </w:r>
      <w:r w:rsidR="00BE0653">
        <w:rPr>
          <w:i/>
          <w:sz w:val="22"/>
        </w:rPr>
        <w:t>samarbejde</w:t>
      </w:r>
      <w:r w:rsidR="007351C8">
        <w:rPr>
          <w:i/>
          <w:sz w:val="22"/>
        </w:rPr>
        <w:t>]</w:t>
      </w:r>
    </w:p>
    <w:p w14:paraId="7AD9C225" w14:textId="77777777" w:rsidR="00276B04" w:rsidRPr="00276B04" w:rsidRDefault="00276B04" w:rsidP="00854CA2">
      <w:pPr>
        <w:rPr>
          <w:sz w:val="24"/>
        </w:rPr>
      </w:pPr>
    </w:p>
    <w:p w14:paraId="0CAFE85F" w14:textId="66B5CDA1" w:rsidR="004517E5" w:rsidRDefault="004517E5" w:rsidP="00854CA2">
      <w:pPr>
        <w:rPr>
          <w:b/>
          <w:sz w:val="24"/>
        </w:rPr>
      </w:pPr>
      <w:r>
        <w:rPr>
          <w:b/>
          <w:sz w:val="24"/>
        </w:rPr>
        <w:t>Få en kvalificeret plan</w:t>
      </w:r>
    </w:p>
    <w:p w14:paraId="56FEDB30" w14:textId="7105048D" w:rsidR="004517E5" w:rsidRDefault="00276B04" w:rsidP="00854CA2">
      <w:pPr>
        <w:rPr>
          <w:sz w:val="22"/>
        </w:rPr>
      </w:pPr>
      <w:r w:rsidRPr="00276B04">
        <w:rPr>
          <w:sz w:val="22"/>
        </w:rPr>
        <w:t xml:space="preserve">En BedreBolig-rådgiver </w:t>
      </w:r>
      <w:r w:rsidR="00BE0653">
        <w:rPr>
          <w:sz w:val="22"/>
        </w:rPr>
        <w:t>er en håndværker, ingeniør, arkitekt eller anden bygnin</w:t>
      </w:r>
      <w:r w:rsidR="000F603E">
        <w:rPr>
          <w:sz w:val="22"/>
        </w:rPr>
        <w:t>gs</w:t>
      </w:r>
      <w:r w:rsidR="00391A5D">
        <w:rPr>
          <w:sz w:val="22"/>
        </w:rPr>
        <w:t xml:space="preserve">kyndig, som har taget </w:t>
      </w:r>
      <w:r w:rsidR="004517E5">
        <w:rPr>
          <w:sz w:val="22"/>
        </w:rPr>
        <w:t xml:space="preserve">BedreBolig-uddannelsen, der er en </w:t>
      </w:r>
      <w:r w:rsidR="00BE0653">
        <w:rPr>
          <w:sz w:val="22"/>
        </w:rPr>
        <w:t>særlig</w:t>
      </w:r>
      <w:r w:rsidR="00627F27">
        <w:rPr>
          <w:sz w:val="22"/>
        </w:rPr>
        <w:t xml:space="preserve"> </w:t>
      </w:r>
      <w:r w:rsidR="000F603E">
        <w:rPr>
          <w:sz w:val="22"/>
        </w:rPr>
        <w:t>efter</w:t>
      </w:r>
      <w:r w:rsidR="00627F27">
        <w:rPr>
          <w:sz w:val="22"/>
        </w:rPr>
        <w:t xml:space="preserve">uddannelse </w:t>
      </w:r>
      <w:r w:rsidR="004517E5">
        <w:rPr>
          <w:sz w:val="22"/>
        </w:rPr>
        <w:t xml:space="preserve">tilrettelagt at Energistyrelsen. Uddannelsen har særligt </w:t>
      </w:r>
      <w:r w:rsidR="00BE0653">
        <w:rPr>
          <w:sz w:val="22"/>
        </w:rPr>
        <w:t xml:space="preserve">fokus på </w:t>
      </w:r>
      <w:r w:rsidR="004517E5">
        <w:rPr>
          <w:sz w:val="22"/>
        </w:rPr>
        <w:t xml:space="preserve">rådgivning af private boligejere, som har behov for hjælp i forbindelse med energirigtig renovering af deres huse. </w:t>
      </w:r>
    </w:p>
    <w:p w14:paraId="2A8B2F65" w14:textId="77777777" w:rsidR="004517E5" w:rsidRDefault="004517E5" w:rsidP="00854CA2">
      <w:pPr>
        <w:rPr>
          <w:sz w:val="22"/>
        </w:rPr>
      </w:pPr>
    </w:p>
    <w:p w14:paraId="28F0DA1A" w14:textId="0B6A7347" w:rsidR="00827C50" w:rsidRDefault="00BE0653" w:rsidP="00854CA2">
      <w:pPr>
        <w:rPr>
          <w:sz w:val="22"/>
        </w:rPr>
      </w:pPr>
      <w:r>
        <w:rPr>
          <w:sz w:val="22"/>
        </w:rPr>
        <w:t xml:space="preserve">Rådgiveren gennemgår boligen og </w:t>
      </w:r>
      <w:r w:rsidR="00276B04" w:rsidRPr="00276B04">
        <w:rPr>
          <w:sz w:val="22"/>
        </w:rPr>
        <w:t>udarbejder en BedreBolig-plan</w:t>
      </w:r>
      <w:r>
        <w:rPr>
          <w:sz w:val="22"/>
        </w:rPr>
        <w:t>, der beskriver</w:t>
      </w:r>
      <w:r w:rsidR="00391A5D">
        <w:rPr>
          <w:sz w:val="22"/>
        </w:rPr>
        <w:t xml:space="preserve"> alle de ønskede </w:t>
      </w:r>
      <w:r w:rsidR="00276B04" w:rsidRPr="00276B04">
        <w:rPr>
          <w:sz w:val="22"/>
        </w:rPr>
        <w:t xml:space="preserve">forbedringer </w:t>
      </w:r>
      <w:r>
        <w:rPr>
          <w:sz w:val="22"/>
        </w:rPr>
        <w:t>af boligen</w:t>
      </w:r>
      <w:r w:rsidR="00372CC4">
        <w:rPr>
          <w:sz w:val="22"/>
        </w:rPr>
        <w:t xml:space="preserve"> </w:t>
      </w:r>
      <w:r w:rsidR="00276B04" w:rsidRPr="00276B04">
        <w:rPr>
          <w:sz w:val="22"/>
        </w:rPr>
        <w:t xml:space="preserve">– også de, der ikke </w:t>
      </w:r>
      <w:r w:rsidR="00827C50">
        <w:rPr>
          <w:sz w:val="22"/>
        </w:rPr>
        <w:t xml:space="preserve">drejer sig om energi – samt prisen </w:t>
      </w:r>
      <w:r w:rsidR="000F603E">
        <w:rPr>
          <w:sz w:val="22"/>
        </w:rPr>
        <w:t xml:space="preserve">på forbedringerne </w:t>
      </w:r>
      <w:r w:rsidR="00827C50">
        <w:rPr>
          <w:sz w:val="22"/>
        </w:rPr>
        <w:t>og en oversigt over, hvor meget boligejeren kan spare på energiregningen</w:t>
      </w:r>
      <w:r w:rsidR="00276B04" w:rsidRPr="00276B04">
        <w:rPr>
          <w:sz w:val="22"/>
        </w:rPr>
        <w:t xml:space="preserve">. </w:t>
      </w:r>
    </w:p>
    <w:p w14:paraId="3AEBF21C" w14:textId="77777777" w:rsidR="00827C50" w:rsidRDefault="00827C50" w:rsidP="00854CA2">
      <w:pPr>
        <w:rPr>
          <w:sz w:val="22"/>
        </w:rPr>
      </w:pPr>
    </w:p>
    <w:p w14:paraId="08B3EDC6" w14:textId="580DF1F1" w:rsidR="00276B04" w:rsidRDefault="00391A5D" w:rsidP="00854CA2">
      <w:pPr>
        <w:rPr>
          <w:sz w:val="22"/>
        </w:rPr>
      </w:pPr>
      <w:r w:rsidRPr="00276B04">
        <w:rPr>
          <w:sz w:val="22"/>
        </w:rPr>
        <w:lastRenderedPageBreak/>
        <w:t>BedreBolig-planen</w:t>
      </w:r>
      <w:r w:rsidR="00827C50" w:rsidRPr="00276B04">
        <w:rPr>
          <w:sz w:val="22"/>
        </w:rPr>
        <w:t xml:space="preserve"> indeholder også information om de tilskudsmuligheder, der eventuelt </w:t>
      </w:r>
      <w:r w:rsidR="00827C50">
        <w:rPr>
          <w:sz w:val="22"/>
        </w:rPr>
        <w:t>kan opnås, og m</w:t>
      </w:r>
      <w:r w:rsidR="00276B04" w:rsidRPr="00276B04">
        <w:rPr>
          <w:sz w:val="22"/>
        </w:rPr>
        <w:t xml:space="preserve">ed </w:t>
      </w:r>
      <w:r>
        <w:rPr>
          <w:sz w:val="22"/>
        </w:rPr>
        <w:t xml:space="preserve">den </w:t>
      </w:r>
      <w:r w:rsidR="00276B04" w:rsidRPr="00276B04">
        <w:rPr>
          <w:sz w:val="22"/>
        </w:rPr>
        <w:t xml:space="preserve">i hånden </w:t>
      </w:r>
      <w:r w:rsidR="00627F27">
        <w:rPr>
          <w:sz w:val="22"/>
        </w:rPr>
        <w:t>har</w:t>
      </w:r>
      <w:r w:rsidR="00276B04" w:rsidRPr="00276B04">
        <w:rPr>
          <w:sz w:val="22"/>
        </w:rPr>
        <w:t xml:space="preserve"> </w:t>
      </w:r>
      <w:r w:rsidR="005727ED">
        <w:rPr>
          <w:sz w:val="22"/>
        </w:rPr>
        <w:t>hus</w:t>
      </w:r>
      <w:r w:rsidR="00827C50">
        <w:rPr>
          <w:sz w:val="22"/>
        </w:rPr>
        <w:t xml:space="preserve">ejeren </w:t>
      </w:r>
      <w:r w:rsidR="00627F27">
        <w:rPr>
          <w:sz w:val="22"/>
        </w:rPr>
        <w:t>et godt</w:t>
      </w:r>
      <w:r w:rsidR="00627F27" w:rsidRPr="00276B04">
        <w:rPr>
          <w:sz w:val="22"/>
        </w:rPr>
        <w:t xml:space="preserve"> grundlag</w:t>
      </w:r>
      <w:r w:rsidR="00627F27">
        <w:rPr>
          <w:sz w:val="22"/>
        </w:rPr>
        <w:t xml:space="preserve"> for at </w:t>
      </w:r>
      <w:r w:rsidR="00827C50">
        <w:rPr>
          <w:sz w:val="22"/>
        </w:rPr>
        <w:t>g</w:t>
      </w:r>
      <w:r w:rsidR="00627F27">
        <w:rPr>
          <w:sz w:val="22"/>
        </w:rPr>
        <w:t xml:space="preserve">å i banken og </w:t>
      </w:r>
      <w:r w:rsidR="00276B04" w:rsidRPr="00276B04">
        <w:rPr>
          <w:sz w:val="22"/>
        </w:rPr>
        <w:t>ta</w:t>
      </w:r>
      <w:r>
        <w:rPr>
          <w:sz w:val="22"/>
        </w:rPr>
        <w:t xml:space="preserve">ge en dialog om, hvordan han eller hun kan finansiere </w:t>
      </w:r>
      <w:r w:rsidR="00276B04" w:rsidRPr="00276B04">
        <w:rPr>
          <w:sz w:val="22"/>
        </w:rPr>
        <w:t>renoveringen.</w:t>
      </w:r>
    </w:p>
    <w:p w14:paraId="11A93BC7" w14:textId="77777777" w:rsidR="00627F27" w:rsidRPr="00276B04" w:rsidRDefault="00627F27" w:rsidP="00854CA2">
      <w:pPr>
        <w:rPr>
          <w:sz w:val="22"/>
        </w:rPr>
      </w:pPr>
    </w:p>
    <w:p w14:paraId="40BC6C42" w14:textId="77777777" w:rsidR="00276B04" w:rsidRDefault="00276B04" w:rsidP="00854CA2">
      <w:pPr>
        <w:pStyle w:val="Overskrift2"/>
        <w:rPr>
          <w:b/>
          <w:sz w:val="24"/>
        </w:rPr>
      </w:pPr>
    </w:p>
    <w:p w14:paraId="431E0DB8" w14:textId="2E71922E" w:rsidR="000B5B80" w:rsidRDefault="005727ED" w:rsidP="00854CA2">
      <w:pPr>
        <w:rPr>
          <w:b/>
          <w:sz w:val="24"/>
        </w:rPr>
      </w:pPr>
      <w:r>
        <w:rPr>
          <w:b/>
          <w:sz w:val="24"/>
        </w:rPr>
        <w:t xml:space="preserve">Samarbejde med fokus på </w:t>
      </w:r>
      <w:r w:rsidR="000B5B80">
        <w:rPr>
          <w:b/>
          <w:sz w:val="24"/>
        </w:rPr>
        <w:t xml:space="preserve">energi </w:t>
      </w:r>
    </w:p>
    <w:p w14:paraId="5401B16D" w14:textId="1F1360DC" w:rsidR="00276B04" w:rsidRPr="00276B04" w:rsidRDefault="00276B04" w:rsidP="00854CA2">
      <w:pPr>
        <w:rPr>
          <w:sz w:val="22"/>
        </w:rPr>
      </w:pPr>
      <w:r w:rsidRPr="00276B04">
        <w:rPr>
          <w:sz w:val="22"/>
        </w:rPr>
        <w:t>I samarbejde med BedreBolig-rådgivere og [</w:t>
      </w:r>
      <w:r w:rsidRPr="00827C50">
        <w:rPr>
          <w:i/>
          <w:sz w:val="22"/>
        </w:rPr>
        <w:t>indsæt de aktive brancher/virksomheder der er relevante],</w:t>
      </w:r>
      <w:r w:rsidRPr="00276B04">
        <w:rPr>
          <w:sz w:val="22"/>
        </w:rPr>
        <w:t xml:space="preserve"> vil </w:t>
      </w:r>
      <w:r w:rsidR="00827C50">
        <w:rPr>
          <w:i/>
          <w:sz w:val="22"/>
        </w:rPr>
        <w:t>[kommunens navn</w:t>
      </w:r>
      <w:r w:rsidR="00827C50" w:rsidRPr="00827C50">
        <w:rPr>
          <w:i/>
          <w:sz w:val="22"/>
        </w:rPr>
        <w:t>]</w:t>
      </w:r>
      <w:r w:rsidRPr="00276B04">
        <w:rPr>
          <w:sz w:val="22"/>
        </w:rPr>
        <w:t xml:space="preserve"> </w:t>
      </w:r>
      <w:r w:rsidR="00627F27">
        <w:rPr>
          <w:sz w:val="22"/>
        </w:rPr>
        <w:t xml:space="preserve">nu </w:t>
      </w:r>
      <w:r w:rsidRPr="00276B04">
        <w:rPr>
          <w:sz w:val="22"/>
        </w:rPr>
        <w:t xml:space="preserve">iværksætte </w:t>
      </w:r>
      <w:r w:rsidRPr="00827C50">
        <w:rPr>
          <w:i/>
          <w:sz w:val="22"/>
        </w:rPr>
        <w:t>[beskriv aktiviteterne].</w:t>
      </w:r>
      <w:r w:rsidR="00827C50">
        <w:rPr>
          <w:i/>
          <w:sz w:val="22"/>
        </w:rPr>
        <w:br/>
      </w:r>
    </w:p>
    <w:p w14:paraId="600093F6" w14:textId="66038A3E" w:rsidR="00276B04" w:rsidRPr="00276B04" w:rsidRDefault="00276B04" w:rsidP="00854CA2">
      <w:pPr>
        <w:rPr>
          <w:sz w:val="22"/>
        </w:rPr>
      </w:pPr>
      <w:r w:rsidRPr="00276B04">
        <w:rPr>
          <w:sz w:val="22"/>
        </w:rPr>
        <w:t>”</w:t>
      </w:r>
      <w:r w:rsidR="00627F27">
        <w:rPr>
          <w:sz w:val="22"/>
        </w:rPr>
        <w:t>M</w:t>
      </w:r>
      <w:r w:rsidR="00627F27" w:rsidRPr="00276B04">
        <w:rPr>
          <w:sz w:val="22"/>
        </w:rPr>
        <w:t xml:space="preserve">ange boliger </w:t>
      </w:r>
      <w:r w:rsidR="00627F27">
        <w:rPr>
          <w:sz w:val="22"/>
        </w:rPr>
        <w:t xml:space="preserve">i </w:t>
      </w:r>
      <w:r w:rsidR="000F603E">
        <w:rPr>
          <w:sz w:val="22"/>
        </w:rPr>
        <w:t xml:space="preserve">kommunen </w:t>
      </w:r>
      <w:r w:rsidR="00391A5D">
        <w:rPr>
          <w:sz w:val="22"/>
        </w:rPr>
        <w:t>er bygget</w:t>
      </w:r>
      <w:r w:rsidR="00627F27">
        <w:rPr>
          <w:sz w:val="22"/>
        </w:rPr>
        <w:t xml:space="preserve"> før 1980 og </w:t>
      </w:r>
      <w:r w:rsidR="00372CC4">
        <w:rPr>
          <w:sz w:val="22"/>
        </w:rPr>
        <w:t xml:space="preserve">i mange af de huse, er det muligt at </w:t>
      </w:r>
      <w:r w:rsidR="00391A5D">
        <w:rPr>
          <w:sz w:val="22"/>
        </w:rPr>
        <w:t>reducere</w:t>
      </w:r>
      <w:r w:rsidR="00627F27">
        <w:rPr>
          <w:sz w:val="22"/>
        </w:rPr>
        <w:t xml:space="preserve"> energiforbruget </w:t>
      </w:r>
      <w:r w:rsidR="00372CC4">
        <w:rPr>
          <w:sz w:val="22"/>
        </w:rPr>
        <w:t xml:space="preserve">ret </w:t>
      </w:r>
      <w:r w:rsidR="00627F27">
        <w:rPr>
          <w:sz w:val="22"/>
        </w:rPr>
        <w:t>markant</w:t>
      </w:r>
      <w:r w:rsidR="00372CC4">
        <w:rPr>
          <w:sz w:val="22"/>
        </w:rPr>
        <w:t xml:space="preserve">. </w:t>
      </w:r>
      <w:r w:rsidR="00627F27">
        <w:rPr>
          <w:sz w:val="22"/>
        </w:rPr>
        <w:t xml:space="preserve"> </w:t>
      </w:r>
      <w:r w:rsidR="00372CC4">
        <w:rPr>
          <w:sz w:val="22"/>
        </w:rPr>
        <w:t xml:space="preserve">Derfor vil vi </w:t>
      </w:r>
      <w:r w:rsidR="00292013">
        <w:rPr>
          <w:sz w:val="22"/>
        </w:rPr>
        <w:t>gerne i dialog med borgerne om BedreBolig-</w:t>
      </w:r>
      <w:r w:rsidRPr="00276B04">
        <w:rPr>
          <w:sz w:val="22"/>
        </w:rPr>
        <w:t xml:space="preserve">ordningens muligheder og motivere </w:t>
      </w:r>
      <w:r w:rsidR="00627F27">
        <w:rPr>
          <w:sz w:val="22"/>
        </w:rPr>
        <w:t>dem</w:t>
      </w:r>
      <w:r w:rsidRPr="00276B04">
        <w:rPr>
          <w:sz w:val="22"/>
        </w:rPr>
        <w:t xml:space="preserve"> til at tænke energi med, når </w:t>
      </w:r>
      <w:r w:rsidR="00292013">
        <w:rPr>
          <w:sz w:val="22"/>
        </w:rPr>
        <w:t>boligen skal renoveres,” fortæller</w:t>
      </w:r>
      <w:r w:rsidRPr="00276B04">
        <w:rPr>
          <w:sz w:val="22"/>
        </w:rPr>
        <w:t xml:space="preserve"> [</w:t>
      </w:r>
      <w:r w:rsidR="00372CC4" w:rsidRPr="009D5B09">
        <w:rPr>
          <w:i/>
          <w:sz w:val="22"/>
        </w:rPr>
        <w:t>indsæt borgmester</w:t>
      </w:r>
      <w:r w:rsidR="00372CC4">
        <w:rPr>
          <w:sz w:val="22"/>
        </w:rPr>
        <w:t>/</w:t>
      </w:r>
      <w:r w:rsidRPr="00292013">
        <w:rPr>
          <w:i/>
          <w:sz w:val="22"/>
        </w:rPr>
        <w:t>projektleder navn</w:t>
      </w:r>
      <w:r w:rsidR="00627F27">
        <w:rPr>
          <w:i/>
          <w:sz w:val="22"/>
        </w:rPr>
        <w:t xml:space="preserve"> og titel </w:t>
      </w:r>
      <w:r w:rsidR="00627F27" w:rsidRPr="00292013">
        <w:rPr>
          <w:i/>
          <w:sz w:val="22"/>
        </w:rPr>
        <w:t>]</w:t>
      </w:r>
      <w:r w:rsidR="00627F27" w:rsidRPr="00627F27">
        <w:rPr>
          <w:sz w:val="22"/>
        </w:rPr>
        <w:t xml:space="preserve"> fra</w:t>
      </w:r>
      <w:r w:rsidR="00627F27">
        <w:rPr>
          <w:i/>
          <w:sz w:val="22"/>
        </w:rPr>
        <w:t xml:space="preserve"> </w:t>
      </w:r>
      <w:r w:rsidR="00627F27" w:rsidRPr="00276B04">
        <w:rPr>
          <w:sz w:val="22"/>
        </w:rPr>
        <w:t>[</w:t>
      </w:r>
      <w:r w:rsidR="00627F27">
        <w:rPr>
          <w:i/>
          <w:sz w:val="22"/>
        </w:rPr>
        <w:t>indsæt kommunens navn</w:t>
      </w:r>
      <w:r w:rsidRPr="00292013">
        <w:rPr>
          <w:i/>
          <w:sz w:val="22"/>
        </w:rPr>
        <w:t>]</w:t>
      </w:r>
      <w:r w:rsidR="00627F27">
        <w:rPr>
          <w:i/>
          <w:sz w:val="22"/>
        </w:rPr>
        <w:t>.</w:t>
      </w:r>
    </w:p>
    <w:p w14:paraId="6ABF7963" w14:textId="77777777" w:rsidR="00276B04" w:rsidRDefault="00276B04" w:rsidP="00854CA2">
      <w:pPr>
        <w:rPr>
          <w:sz w:val="22"/>
        </w:rPr>
      </w:pPr>
    </w:p>
    <w:p w14:paraId="4EA0BF8D" w14:textId="77777777" w:rsidR="00276B04" w:rsidRDefault="00276B04" w:rsidP="00854CA2">
      <w:pPr>
        <w:rPr>
          <w:b/>
        </w:rPr>
      </w:pPr>
      <w:r w:rsidRPr="00515D55">
        <w:rPr>
          <w:b/>
        </w:rPr>
        <w:t>FAKTABOKS</w:t>
      </w:r>
      <w:r>
        <w:rPr>
          <w:b/>
        </w:rPr>
        <w:t>:</w:t>
      </w:r>
    </w:p>
    <w:p w14:paraId="07E17658" w14:textId="77777777" w:rsidR="00276B04" w:rsidRDefault="00276B04" w:rsidP="00854CA2">
      <w:pPr>
        <w:rPr>
          <w:b/>
        </w:rPr>
      </w:pPr>
    </w:p>
    <w:p w14:paraId="77473C02" w14:textId="29693AC7" w:rsidR="00276B04" w:rsidRPr="00276B04" w:rsidRDefault="00372CC4" w:rsidP="00753DB2">
      <w:pPr>
        <w:pStyle w:val="Listeafsnit"/>
        <w:numPr>
          <w:ilvl w:val="0"/>
          <w:numId w:val="1"/>
        </w:numPr>
      </w:pPr>
      <w:r>
        <w:t xml:space="preserve">BedreBolig er en ny landsdækkende ordning, der skal gøre det nemmere at komme i gang med at energirenovere. </w:t>
      </w:r>
      <w:r w:rsidR="00753DB2">
        <w:br/>
      </w:r>
    </w:p>
    <w:p w14:paraId="02D613B0" w14:textId="67918AAB" w:rsidR="00276B04" w:rsidRPr="00276B04" w:rsidRDefault="00276B04" w:rsidP="00854CA2">
      <w:pPr>
        <w:pStyle w:val="Listeafsnit"/>
        <w:numPr>
          <w:ilvl w:val="0"/>
          <w:numId w:val="1"/>
        </w:numPr>
      </w:pPr>
      <w:r w:rsidRPr="00276B04">
        <w:t xml:space="preserve">BedreBolig-rådgivere er håndværkere, arkitekter, ingeniører </w:t>
      </w:r>
      <w:r w:rsidR="00854CA2">
        <w:t>og andre</w:t>
      </w:r>
      <w:r w:rsidRPr="00276B04">
        <w:t xml:space="preserve"> med erfaring inden for byggeri og energi, der har taget en </w:t>
      </w:r>
      <w:r w:rsidR="007351C8">
        <w:t>efter</w:t>
      </w:r>
      <w:r w:rsidRPr="00276B04">
        <w:t>uddannelse tilrettelagt a</w:t>
      </w:r>
      <w:r w:rsidR="007351C8">
        <w:t>f</w:t>
      </w:r>
      <w:r w:rsidRPr="00276B04">
        <w:t xml:space="preserve"> Energistyrelsen.</w:t>
      </w:r>
      <w:r>
        <w:br/>
      </w:r>
    </w:p>
    <w:p w14:paraId="69BDFD42" w14:textId="6A12B36E" w:rsidR="00276B04" w:rsidRDefault="00276B04" w:rsidP="00854CA2">
      <w:pPr>
        <w:pStyle w:val="Listeafsnit"/>
        <w:numPr>
          <w:ilvl w:val="0"/>
          <w:numId w:val="1"/>
        </w:numPr>
      </w:pPr>
      <w:r w:rsidRPr="00276B04">
        <w:t xml:space="preserve">BedreBolig-rådgivere kan </w:t>
      </w:r>
      <w:r w:rsidR="005727ED">
        <w:t xml:space="preserve">yde </w:t>
      </w:r>
      <w:r w:rsidRPr="00276B04">
        <w:t xml:space="preserve">helhedsorienteret rådgivning om </w:t>
      </w:r>
      <w:r w:rsidR="005727ED" w:rsidRPr="00276B04">
        <w:t>energi</w:t>
      </w:r>
      <w:r w:rsidR="005727ED">
        <w:t>rigtige løsninger</w:t>
      </w:r>
      <w:r w:rsidRPr="00276B04">
        <w:t>, der giver mest værdi for boligejeren.</w:t>
      </w:r>
    </w:p>
    <w:p w14:paraId="5BE329D6" w14:textId="77777777" w:rsidR="00854CA2" w:rsidRDefault="00854CA2" w:rsidP="00854CA2">
      <w:pPr>
        <w:pStyle w:val="Listeafsnit"/>
      </w:pPr>
    </w:p>
    <w:p w14:paraId="38A9C145" w14:textId="0AA84AC5" w:rsidR="00276B04" w:rsidRDefault="00276B04" w:rsidP="00854CA2">
      <w:pPr>
        <w:pStyle w:val="Listeafsnit"/>
        <w:numPr>
          <w:ilvl w:val="0"/>
          <w:numId w:val="1"/>
        </w:numPr>
      </w:pPr>
      <w:r w:rsidRPr="00854CA2">
        <w:t xml:space="preserve">BedreBolig-rådgiveren kan </w:t>
      </w:r>
      <w:r w:rsidR="00BD6F20">
        <w:t>udarbejde</w:t>
      </w:r>
      <w:r w:rsidR="00BD6F20" w:rsidRPr="00854CA2">
        <w:t xml:space="preserve"> </w:t>
      </w:r>
      <w:r w:rsidRPr="00854CA2">
        <w:t xml:space="preserve">en BedreBolig-plan, der indeholder </w:t>
      </w:r>
      <w:r w:rsidR="00BD6F20">
        <w:t xml:space="preserve">en </w:t>
      </w:r>
      <w:r w:rsidRPr="00854CA2">
        <w:t xml:space="preserve">beskrivelse </w:t>
      </w:r>
      <w:r w:rsidR="00BD6F20">
        <w:t xml:space="preserve">af de tiltag, som boligejeren ønsker, </w:t>
      </w:r>
      <w:r w:rsidR="005727ED">
        <w:t xml:space="preserve">herunder også en </w:t>
      </w:r>
      <w:r w:rsidRPr="00854CA2">
        <w:t xml:space="preserve">beregning af </w:t>
      </w:r>
      <w:r w:rsidR="00BD6F20">
        <w:t xml:space="preserve">energibesparelsen samt en oversigt over </w:t>
      </w:r>
      <w:r w:rsidR="005727ED">
        <w:t xml:space="preserve">den forventede pris på </w:t>
      </w:r>
      <w:r w:rsidRPr="00854CA2">
        <w:t>de tiltag, der med fordel kan gennemføres.</w:t>
      </w:r>
    </w:p>
    <w:p w14:paraId="17DBFD48" w14:textId="77777777" w:rsidR="00C56876" w:rsidRDefault="00C56876" w:rsidP="009D5B09">
      <w:pPr>
        <w:pStyle w:val="Listeafsnit"/>
      </w:pPr>
    </w:p>
    <w:p w14:paraId="5B034680" w14:textId="77777777" w:rsidR="00753DB2" w:rsidRDefault="00C56876" w:rsidP="00753DB2">
      <w:pPr>
        <w:pStyle w:val="Listeafsnit"/>
        <w:numPr>
          <w:ilvl w:val="0"/>
          <w:numId w:val="1"/>
        </w:numPr>
      </w:pPr>
      <w:r w:rsidRPr="00854CA2">
        <w:t xml:space="preserve">BedreBolig-rådgiveren </w:t>
      </w:r>
      <w:r w:rsidR="00D54C5F">
        <w:t xml:space="preserve">kan </w:t>
      </w:r>
      <w:r>
        <w:t>udføre, styre og følge op på et renoveringsprojekt</w:t>
      </w:r>
      <w:r w:rsidR="00D54C5F">
        <w:t>.</w:t>
      </w:r>
      <w:r w:rsidR="00753DB2">
        <w:t xml:space="preserve"> </w:t>
      </w:r>
    </w:p>
    <w:p w14:paraId="5409B84C" w14:textId="77777777" w:rsidR="00753DB2" w:rsidRPr="00753DB2" w:rsidRDefault="00753DB2" w:rsidP="00753DB2">
      <w:pPr>
        <w:pStyle w:val="Listeafsnit"/>
        <w:rPr>
          <w:i/>
        </w:rPr>
      </w:pPr>
    </w:p>
    <w:p w14:paraId="561BF5D5" w14:textId="27B48973" w:rsidR="00753DB2" w:rsidRPr="00854CA2" w:rsidRDefault="00753DB2" w:rsidP="00753DB2">
      <w:pPr>
        <w:pStyle w:val="Listeafsnit"/>
        <w:numPr>
          <w:ilvl w:val="0"/>
          <w:numId w:val="1"/>
        </w:numPr>
      </w:pPr>
      <w:r w:rsidRPr="00753DB2">
        <w:rPr>
          <w:i/>
        </w:rPr>
        <w:t>I [Kommunenavn]</w:t>
      </w:r>
      <w:r w:rsidRPr="00276B04">
        <w:t xml:space="preserve"> er der </w:t>
      </w:r>
      <w:r w:rsidRPr="00753DB2">
        <w:rPr>
          <w:i/>
        </w:rPr>
        <w:t xml:space="preserve">[antal] </w:t>
      </w:r>
      <w:r w:rsidRPr="00276B04">
        <w:t>uddannede BedreBolig-rådgivere. Find dem på BedreBolig.dk</w:t>
      </w:r>
    </w:p>
    <w:p w14:paraId="63683AF2" w14:textId="77777777" w:rsidR="00276B04" w:rsidRPr="00276B04" w:rsidRDefault="00276B04" w:rsidP="00854CA2"/>
    <w:p w14:paraId="30AA4FAC" w14:textId="77777777" w:rsidR="00276B04" w:rsidRDefault="00276B04" w:rsidP="00854CA2">
      <w:pPr>
        <w:rPr>
          <w:b/>
        </w:rPr>
      </w:pPr>
    </w:p>
    <w:p w14:paraId="10BF59B2" w14:textId="77777777" w:rsidR="00276B04" w:rsidRPr="00276B04" w:rsidRDefault="00276B04" w:rsidP="00854CA2">
      <w:pPr>
        <w:rPr>
          <w:b/>
        </w:rPr>
      </w:pPr>
    </w:p>
    <w:sectPr w:rsidR="00276B04" w:rsidRPr="00276B04" w:rsidSect="000E2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680" w:bottom="2608" w:left="1134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B0C9F" w14:textId="77777777" w:rsidR="00A427E3" w:rsidRDefault="00A427E3" w:rsidP="00084F99">
      <w:r>
        <w:separator/>
      </w:r>
    </w:p>
  </w:endnote>
  <w:endnote w:type="continuationSeparator" w:id="0">
    <w:p w14:paraId="65130550" w14:textId="77777777" w:rsidR="00A427E3" w:rsidRDefault="00A427E3" w:rsidP="0008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2A74" w14:textId="77777777" w:rsidR="0077348B" w:rsidRDefault="0077348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325B4" w14:textId="77777777" w:rsidR="00627F27" w:rsidRDefault="00627F27" w:rsidP="00084F9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6589E1B3" wp14:editId="75A477BA">
          <wp:simplePos x="0" y="0"/>
          <wp:positionH relativeFrom="margin">
            <wp:posOffset>10816</wp:posOffset>
          </wp:positionH>
          <wp:positionV relativeFrom="page">
            <wp:posOffset>9515475</wp:posOffset>
          </wp:positionV>
          <wp:extent cx="6393987" cy="784800"/>
          <wp:effectExtent l="0" t="0" r="0" b="0"/>
          <wp:wrapNone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987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6BADD" w14:textId="77777777" w:rsidR="0077348B" w:rsidRDefault="0077348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49B24" w14:textId="77777777" w:rsidR="00A427E3" w:rsidRDefault="00A427E3" w:rsidP="00084F99">
      <w:r>
        <w:separator/>
      </w:r>
    </w:p>
  </w:footnote>
  <w:footnote w:type="continuationSeparator" w:id="0">
    <w:p w14:paraId="6414C3CD" w14:textId="77777777" w:rsidR="00A427E3" w:rsidRDefault="00A427E3" w:rsidP="00084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561FD" w14:textId="77777777" w:rsidR="0077348B" w:rsidRDefault="0077348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309C" w14:textId="77777777" w:rsidR="00627F27" w:rsidRPr="00276B04" w:rsidRDefault="00627F27" w:rsidP="00084F99">
    <w:pPr>
      <w:pStyle w:val="Titel"/>
      <w:rPr>
        <w:caps w:val="0"/>
        <w:sz w:val="48"/>
      </w:rPr>
    </w:pPr>
    <w:r w:rsidRPr="00275555">
      <w:rPr>
        <w:caps w:val="0"/>
        <w:noProof/>
        <w:lang w:eastAsia="da-DK"/>
      </w:rPr>
      <w:drawing>
        <wp:anchor distT="0" distB="0" distL="114300" distR="114300" simplePos="0" relativeHeight="251659264" behindDoc="0" locked="0" layoutInCell="1" allowOverlap="1" wp14:anchorId="3F9167CA" wp14:editId="4847826E">
          <wp:simplePos x="0" y="0"/>
          <wp:positionH relativeFrom="margin">
            <wp:align>left</wp:align>
          </wp:positionH>
          <wp:positionV relativeFrom="page">
            <wp:posOffset>2037080</wp:posOffset>
          </wp:positionV>
          <wp:extent cx="6480000" cy="25200"/>
          <wp:effectExtent l="0" t="0" r="0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555">
      <w:rPr>
        <w:caps w:val="0"/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638BD3" wp14:editId="57F823FF">
              <wp:simplePos x="0" y="0"/>
              <wp:positionH relativeFrom="margin">
                <wp:align>right</wp:align>
              </wp:positionH>
              <wp:positionV relativeFrom="paragraph">
                <wp:posOffset>-868045</wp:posOffset>
              </wp:positionV>
              <wp:extent cx="1714500" cy="212090"/>
              <wp:effectExtent l="0" t="0" r="0" b="190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920365" w14:textId="77777777" w:rsidR="00627F27" w:rsidRPr="000E2C52" w:rsidRDefault="00627F27" w:rsidP="00084F99">
                          <w:pPr>
                            <w:pStyle w:val="Dato"/>
                          </w:pPr>
                          <w:r w:rsidRPr="000E2C52">
                            <w:fldChar w:fldCharType="begin"/>
                          </w:r>
                          <w:r w:rsidRPr="000E2C52">
                            <w:instrText xml:space="preserve"> DATE  \@ "d. MMMM yyyy" </w:instrText>
                          </w:r>
                          <w:r w:rsidRPr="000E2C52">
                            <w:fldChar w:fldCharType="separate"/>
                          </w:r>
                          <w:r w:rsidR="00C63B31">
                            <w:rPr>
                              <w:noProof/>
                            </w:rPr>
                            <w:t>7. oktober 2014</w:t>
                          </w:r>
                          <w:r w:rsidRPr="000E2C52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638BD3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83.8pt;margin-top:-68.35pt;width:135pt;height:16.7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w1GAIAAA4EAAAOAAAAZHJzL2Uyb0RvYy54bWysU9tu2zAMfR+wfxD0vviCZW2NKEWXLsOA&#10;7gK0+wBZlmOhkqhJSuzu60fJSVp0b8P8IFAWeUgeHq6uJ6PJQfqgwDJaLUpKpBXQKbtj9OfD9t0l&#10;JSFy23ENVjL6JAO9Xr99sxpdI2sYQHfSEwSxoRkdo0OMrimKIAZpeFiAkxYfe/CGR7z6XdF5PiK6&#10;0UVdlh+KEXznPAgZAv69nR/pOuP3vRTxe98HGYlmFGuL+fT5bNNZrFe82XnuBiWOZfB/qMJwZTHp&#10;GeqWR072Xv0FZZTwEKCPCwGmgL5XQuYesJuqfNXN/cCdzL0gOcGdaQr/D1Z8O/zwRHWM1tUFJZYb&#10;HNKDfAyxlzqSOhE0utCg371Dzzh9hAkHnZsN7g7EYyAWNgO3O3njPYyD5B0WWKXI4kXojBMSSDt+&#10;hQ7z8H2EDDT13iT2kA+C6Diop/Nw5BSJSCkvqvfLEp8EvtVVXV7l6RW8OUU7H+JnCYYkg1GPw8/o&#10;/HAXYqqGNyeXlCyAVt1WaZ0vftdutCcHjkLZ5i838MpNWzIyerWslxnZQorPGjIqopC1Moxelumb&#10;pZXY+GS77BK50rONlWh7pCcxMnMTp3ZCx8RZC90TEuVhFiwuGBoD+N+UjChWRsOvPfeSEv3FItlJ&#10;2SfDn4z2ZHArMJTRSMlsbmLegNy3u8EhbFXm5znzsTYUXabtuCBJ1S/v2et5jdd/AAAA//8DAFBL&#10;AwQUAAYACAAAACEAKXDHdN8AAAAKAQAADwAAAGRycy9kb3ducmV2LnhtbEyPwU7DMBBE70j8g7VI&#10;3Fo7jdSWEKcqSCCOpRSpRzde4gh7HWI3Df36uic47sxo9k25Gp1lA/ah9SQhmwpgSLXXLTUSdh8v&#10;kyWwEBVpZT2hhF8MsKpub0pVaH+idxy2sWGphEKhJJgYu4LzUBt0Kkx9h5S8L987FdPZN1z36pTK&#10;neUzIebcqZbSB6M6fDZYf2+PTsLD2/Bp7NPea1qabL1/Pf9sdmcp7+/G9SOwiGP8C8MVP6FDlZgO&#10;/kg6MCshDYkSJlk+XwBL/mwhknS4SiLPgVcl/z+hugAAAP//AwBQSwECLQAUAAYACAAAACEAtoM4&#10;kv4AAADhAQAAEwAAAAAAAAAAAAAAAAAAAAAAW0NvbnRlbnRfVHlwZXNdLnhtbFBLAQItABQABgAI&#10;AAAAIQA4/SH/1gAAAJQBAAALAAAAAAAAAAAAAAAAAC8BAABfcmVscy8ucmVsc1BLAQItABQABgAI&#10;AAAAIQCibjw1GAIAAA4EAAAOAAAAAAAAAAAAAAAAAC4CAABkcnMvZTJvRG9jLnhtbFBLAQItABQA&#10;BgAIAAAAIQApcMd03wAAAAoBAAAPAAAAAAAAAAAAAAAAAHIEAABkcnMvZG93bnJldi54bWxQSwUG&#10;AAAAAAQABADzAAAAfgUAAAAA&#10;" stroked="f">
              <v:textbox style="mso-fit-shape-to-text:t" inset="0,0,0,0">
                <w:txbxContent>
                  <w:p w14:paraId="41920365" w14:textId="77777777" w:rsidR="00627F27" w:rsidRPr="000E2C52" w:rsidRDefault="00627F27" w:rsidP="00084F99">
                    <w:pPr>
                      <w:pStyle w:val="Dato"/>
                    </w:pPr>
                    <w:r w:rsidRPr="000E2C52">
                      <w:fldChar w:fldCharType="begin"/>
                    </w:r>
                    <w:r w:rsidRPr="000E2C52">
                      <w:instrText xml:space="preserve"> DATE  \@ "d. MMMM yyyy" </w:instrText>
                    </w:r>
                    <w:r w:rsidRPr="000E2C52">
                      <w:fldChar w:fldCharType="separate"/>
                    </w:r>
                    <w:r w:rsidR="00C63B31">
                      <w:rPr>
                        <w:noProof/>
                      </w:rPr>
                      <w:t>7. oktober 2014</w:t>
                    </w:r>
                    <w:r w:rsidRPr="000E2C52"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B59B" w14:textId="77777777" w:rsidR="0077348B" w:rsidRDefault="0077348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40FC3"/>
    <w:multiLevelType w:val="hybridMultilevel"/>
    <w:tmpl w:val="7DFC9C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03"/>
    <w:rsid w:val="00015CC3"/>
    <w:rsid w:val="00023B55"/>
    <w:rsid w:val="00024A4B"/>
    <w:rsid w:val="00084F99"/>
    <w:rsid w:val="000B5B80"/>
    <w:rsid w:val="000E2C52"/>
    <w:rsid w:val="000F603E"/>
    <w:rsid w:val="00101539"/>
    <w:rsid w:val="001C1FD2"/>
    <w:rsid w:val="001F4EAF"/>
    <w:rsid w:val="00203CAB"/>
    <w:rsid w:val="002252D2"/>
    <w:rsid w:val="00275555"/>
    <w:rsid w:val="00276B04"/>
    <w:rsid w:val="00292013"/>
    <w:rsid w:val="00372CC4"/>
    <w:rsid w:val="00391A5D"/>
    <w:rsid w:val="004517E5"/>
    <w:rsid w:val="00482D74"/>
    <w:rsid w:val="004D4C58"/>
    <w:rsid w:val="004F774F"/>
    <w:rsid w:val="00561EF3"/>
    <w:rsid w:val="005727ED"/>
    <w:rsid w:val="005767BB"/>
    <w:rsid w:val="00627F27"/>
    <w:rsid w:val="006D32F7"/>
    <w:rsid w:val="006E11FA"/>
    <w:rsid w:val="007351C8"/>
    <w:rsid w:val="00735FA6"/>
    <w:rsid w:val="00753DB2"/>
    <w:rsid w:val="0077348B"/>
    <w:rsid w:val="0079620A"/>
    <w:rsid w:val="00797621"/>
    <w:rsid w:val="007A57D1"/>
    <w:rsid w:val="007E2FD0"/>
    <w:rsid w:val="00827C50"/>
    <w:rsid w:val="00854CA2"/>
    <w:rsid w:val="008C4F7E"/>
    <w:rsid w:val="0093143A"/>
    <w:rsid w:val="0093737B"/>
    <w:rsid w:val="009A6903"/>
    <w:rsid w:val="009C2837"/>
    <w:rsid w:val="009D5B09"/>
    <w:rsid w:val="00A427E3"/>
    <w:rsid w:val="00A462E1"/>
    <w:rsid w:val="00B75BBF"/>
    <w:rsid w:val="00BD6F20"/>
    <w:rsid w:val="00BE0653"/>
    <w:rsid w:val="00C56876"/>
    <w:rsid w:val="00C63B31"/>
    <w:rsid w:val="00D54C5F"/>
    <w:rsid w:val="00D86879"/>
    <w:rsid w:val="00DB34B8"/>
    <w:rsid w:val="00EA3639"/>
    <w:rsid w:val="00EB3912"/>
    <w:rsid w:val="00EF3C7B"/>
    <w:rsid w:val="00F76EB4"/>
    <w:rsid w:val="00F8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7A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37B"/>
    <w:pPr>
      <w:spacing w:after="0" w:line="320" w:lineRule="exact"/>
    </w:pPr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2D74"/>
    <w:pPr>
      <w:keepNext/>
      <w:keepLines/>
      <w:spacing w:line="3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4F99"/>
    <w:pPr>
      <w:keepNext/>
      <w:keepLines/>
      <w:spacing w:line="220" w:lineRule="exact"/>
      <w:outlineLvl w:val="1"/>
    </w:pPr>
    <w:rPr>
      <w:rFonts w:asciiTheme="majorHAnsi" w:eastAsiaTheme="majorEastAsia" w:hAnsiTheme="majorHAnsi" w:cstheme="majorBidi"/>
      <w:color w:val="000000" w:themeColor="text1"/>
      <w:sz w:val="1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9373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18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5767B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84F99"/>
    <w:rPr>
      <w:sz w:val="20"/>
      <w:szCs w:val="20"/>
    </w:rPr>
  </w:style>
  <w:style w:type="paragraph" w:styleId="Sidefod">
    <w:name w:val="footer"/>
    <w:basedOn w:val="Normal"/>
    <w:link w:val="SidefodTegn"/>
    <w:uiPriority w:val="99"/>
    <w:semiHidden/>
    <w:rsid w:val="005767B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84F99"/>
    <w:rPr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82D74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84F99"/>
    <w:rPr>
      <w:rFonts w:asciiTheme="majorHAnsi" w:eastAsiaTheme="majorEastAsia" w:hAnsiTheme="majorHAnsi" w:cstheme="majorBidi"/>
      <w:color w:val="000000" w:themeColor="text1"/>
      <w:sz w:val="1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84F99"/>
    <w:pPr>
      <w:spacing w:line="240" w:lineRule="auto"/>
      <w:contextualSpacing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4F99"/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paragraph" w:styleId="Dato">
    <w:name w:val="Date"/>
    <w:basedOn w:val="Normal"/>
    <w:next w:val="Normal"/>
    <w:link w:val="DatoTegn"/>
    <w:uiPriority w:val="99"/>
    <w:rsid w:val="00084F99"/>
    <w:pPr>
      <w:jc w:val="right"/>
    </w:pPr>
    <w:rPr>
      <w:color w:val="5F6062"/>
      <w:sz w:val="18"/>
    </w:rPr>
  </w:style>
  <w:style w:type="character" w:customStyle="1" w:styleId="DatoTegn">
    <w:name w:val="Dato Tegn"/>
    <w:basedOn w:val="Standardskrifttypeiafsnit"/>
    <w:link w:val="Dato"/>
    <w:uiPriority w:val="99"/>
    <w:rsid w:val="00084F99"/>
    <w:rPr>
      <w:color w:val="5F6062"/>
      <w:sz w:val="18"/>
      <w:szCs w:val="20"/>
    </w:rPr>
  </w:style>
  <w:style w:type="table" w:styleId="Tabel-Gitter">
    <w:name w:val="Table Grid"/>
    <w:basedOn w:val="Tabel-Normal"/>
    <w:uiPriority w:val="39"/>
    <w:rsid w:val="006E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37B"/>
    <w:rPr>
      <w:rFonts w:asciiTheme="majorHAnsi" w:eastAsiaTheme="majorEastAsia" w:hAnsiTheme="majorHAnsi" w:cstheme="majorBidi"/>
      <w:color w:val="000000" w:themeColor="text1"/>
      <w:sz w:val="18"/>
      <w:szCs w:val="24"/>
    </w:rPr>
  </w:style>
  <w:style w:type="paragraph" w:styleId="Listeafsnit">
    <w:name w:val="List Paragraph"/>
    <w:basedOn w:val="Normal"/>
    <w:uiPriority w:val="34"/>
    <w:qFormat/>
    <w:rsid w:val="00276B04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BE0653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rsid w:val="00BE0653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E0653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E0653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E065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E065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653"/>
    <w:rPr>
      <w:rFonts w:ascii="Lucida Grande" w:hAnsi="Lucida Grande" w:cs="Lucida Grande"/>
      <w:sz w:val="18"/>
      <w:szCs w:val="18"/>
    </w:rPr>
  </w:style>
  <w:style w:type="paragraph" w:styleId="Korrektur">
    <w:name w:val="Revision"/>
    <w:hidden/>
    <w:uiPriority w:val="99"/>
    <w:semiHidden/>
    <w:rsid w:val="007351C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l\AppData\Local\Microsoft\Windows\Temporary%20Internet%20Files\Content.Outlook\QRIXP3MQ\Bedrebolig_Invitati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3456-01EB-4E66-B689-5A913F26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Bedrebolig_Invitation.dotx</Template>
  <TotalTime>0</TotalTime>
  <Pages>2</Pages>
  <Words>486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2014-10-07T12:47:00Z</dcterms:created>
  <dcterms:modified xsi:type="dcterms:W3CDTF">2014-10-07T12:47:00Z</dcterms:modified>
</cp:coreProperties>
</file>